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6EF70" w14:textId="77777777" w:rsidR="00A912AF" w:rsidRPr="00A912AF" w:rsidRDefault="00A912AF" w:rsidP="00C62A7E">
      <w:pPr>
        <w:pStyle w:val="Geenafstand"/>
        <w:rPr>
          <w:b/>
        </w:rPr>
      </w:pPr>
      <w:r w:rsidRPr="00A912AF">
        <w:rPr>
          <w:b/>
        </w:rPr>
        <w:t>Beoordelingsmotivatie</w:t>
      </w:r>
      <w:r>
        <w:rPr>
          <w:b/>
        </w:rPr>
        <w:t xml:space="preserve"> </w:t>
      </w:r>
      <w:proofErr w:type="spellStart"/>
      <w:r>
        <w:rPr>
          <w:b/>
        </w:rPr>
        <w:t>Sieger</w:t>
      </w:r>
      <w:proofErr w:type="spellEnd"/>
      <w:r>
        <w:rPr>
          <w:b/>
        </w:rPr>
        <w:t xml:space="preserve"> White Aanmoedigingsprijs 2024</w:t>
      </w:r>
    </w:p>
    <w:p w14:paraId="3856EF71" w14:textId="77777777" w:rsidR="00A912AF" w:rsidRDefault="00C62A7E" w:rsidP="00C62A7E">
      <w:pPr>
        <w:pStyle w:val="Geenafstand"/>
      </w:pPr>
      <w:r>
        <w:t xml:space="preserve">De jury </w:t>
      </w:r>
      <w:r w:rsidR="00A912AF">
        <w:t xml:space="preserve">voor </w:t>
      </w:r>
      <w:r w:rsidR="00A145C3">
        <w:t xml:space="preserve">de </w:t>
      </w:r>
      <w:proofErr w:type="spellStart"/>
      <w:r w:rsidR="00A145C3">
        <w:t>Sieger</w:t>
      </w:r>
      <w:proofErr w:type="spellEnd"/>
      <w:r w:rsidR="00A145C3">
        <w:t xml:space="preserve"> White Aanmoedigingsprijs 2024</w:t>
      </w:r>
      <w:r w:rsidR="00A912AF">
        <w:t xml:space="preserve"> bestond uit Els Drummen (conservator moderne kunst en programmeur tentoonstelling</w:t>
      </w:r>
      <w:r w:rsidR="00E90BB8">
        <w:t>en</w:t>
      </w:r>
      <w:r w:rsidR="00A912AF">
        <w:t xml:space="preserve"> CODA Apeldoorn), Liesbeth </w:t>
      </w:r>
      <w:proofErr w:type="spellStart"/>
      <w:r w:rsidR="00A912AF">
        <w:t>Piena</w:t>
      </w:r>
      <w:proofErr w:type="spellEnd"/>
      <w:r w:rsidR="00A912AF">
        <w:t xml:space="preserve"> (beeldend kunstenaar, </w:t>
      </w:r>
      <w:proofErr w:type="spellStart"/>
      <w:r w:rsidR="00A912AF">
        <w:t>ArtEZ</w:t>
      </w:r>
      <w:proofErr w:type="spellEnd"/>
      <w:r w:rsidR="00A912AF">
        <w:t xml:space="preserve"> </w:t>
      </w:r>
      <w:proofErr w:type="spellStart"/>
      <w:r w:rsidR="00A912AF">
        <w:t>alumna</w:t>
      </w:r>
      <w:proofErr w:type="spellEnd"/>
      <w:r w:rsidR="00A912AF">
        <w:t xml:space="preserve"> en winnaar van de </w:t>
      </w:r>
      <w:proofErr w:type="spellStart"/>
      <w:r w:rsidR="00A912AF">
        <w:t>Sieger</w:t>
      </w:r>
      <w:proofErr w:type="spellEnd"/>
      <w:r w:rsidR="00A912AF">
        <w:t xml:space="preserve"> White Award 2020) en Stijn Geutjes </w:t>
      </w:r>
      <w:r w:rsidR="000D4B34">
        <w:t xml:space="preserve">(secretaris </w:t>
      </w:r>
      <w:proofErr w:type="spellStart"/>
      <w:r w:rsidR="000D4B34">
        <w:t>Sieger</w:t>
      </w:r>
      <w:proofErr w:type="spellEnd"/>
      <w:r w:rsidR="000D4B34">
        <w:t xml:space="preserve"> White Stichting en conservator moderne kunst Liemers Museum). </w:t>
      </w:r>
    </w:p>
    <w:p w14:paraId="3856EF72" w14:textId="77777777" w:rsidR="00A912AF" w:rsidRDefault="00A912AF" w:rsidP="00C62A7E">
      <w:pPr>
        <w:pStyle w:val="Geenafstand"/>
      </w:pPr>
    </w:p>
    <w:p w14:paraId="3856EF73" w14:textId="77777777" w:rsidR="00C62A7E" w:rsidRDefault="000D4B34" w:rsidP="00C62A7E">
      <w:pPr>
        <w:pStyle w:val="Geenafstand"/>
      </w:pPr>
      <w:r>
        <w:t xml:space="preserve">De jury </w:t>
      </w:r>
      <w:r w:rsidR="00C62A7E">
        <w:t>stond voor een moeilijke keuze en heeft beoordeeld op</w:t>
      </w:r>
      <w:r w:rsidR="00D775A5">
        <w:t xml:space="preserve"> basis van</w:t>
      </w:r>
      <w:r w:rsidR="00C62A7E">
        <w:t xml:space="preserve"> de criteria: authenticiteit, vakmanschap, verbeeldingskracht, concept en presentatie. Daarbij vond de jury dat er twee kunstenaars op alle facetten echt uitsprongen. </w:t>
      </w:r>
      <w:r w:rsidR="00D775A5">
        <w:t xml:space="preserve">Een toevallige overeenkomstigheid tussen beide winnaars is dat de jury – zonder dat het direct aan de oppervlakte zichtbaar was – </w:t>
      </w:r>
      <w:r w:rsidR="00C62A7E">
        <w:t>twee selecties</w:t>
      </w:r>
      <w:r w:rsidR="00D775A5">
        <w:t xml:space="preserve"> heeft</w:t>
      </w:r>
      <w:r w:rsidR="00C62A7E">
        <w:t xml:space="preserve"> gemaakt waarbij dier</w:t>
      </w:r>
      <w:r w:rsidR="00561B20">
        <w:t>en</w:t>
      </w:r>
      <w:r w:rsidR="00D775A5">
        <w:t xml:space="preserve"> als inspiratie dienden. </w:t>
      </w:r>
    </w:p>
    <w:p w14:paraId="3856EF74" w14:textId="77777777" w:rsidR="00D775A5" w:rsidRDefault="00D775A5" w:rsidP="00C62A7E">
      <w:pPr>
        <w:pStyle w:val="Geenafstand"/>
      </w:pPr>
    </w:p>
    <w:p w14:paraId="3856EF75" w14:textId="77777777" w:rsidR="00C62A7E" w:rsidRDefault="00C62A7E" w:rsidP="00C62A7E">
      <w:pPr>
        <w:pStyle w:val="Geenafstand"/>
      </w:pPr>
      <w:r>
        <w:t xml:space="preserve">Het eerste werk is heel erg interactief. Een </w:t>
      </w:r>
      <w:proofErr w:type="spellStart"/>
      <w:r>
        <w:t>immersieve</w:t>
      </w:r>
      <w:proofErr w:type="spellEnd"/>
      <w:r>
        <w:t xml:space="preserve"> ervaring waarin de bezoeker zich onderdompelt in een combinatie van licht, geluid, schaduwwerking, zien, voelen en bewegen. Een </w:t>
      </w:r>
      <w:r w:rsidR="00D775A5">
        <w:t xml:space="preserve">zintuiglijke </w:t>
      </w:r>
      <w:r>
        <w:t xml:space="preserve">totaalervaring waarbij de bezoeker zelf een integraal onderdeel wordt van het werk. De kunstenaar </w:t>
      </w:r>
      <w:r w:rsidR="00561B20">
        <w:t xml:space="preserve">van de afdeling Design Art Technology </w:t>
      </w:r>
      <w:r>
        <w:t xml:space="preserve">zegt daarover zelf: </w:t>
      </w:r>
      <w:r w:rsidR="00A9102B">
        <w:t>‘</w:t>
      </w:r>
      <w:r>
        <w:t xml:space="preserve">Via dit werk wil ik één van de meest urgente vragen van dit moment beantwoorden: </w:t>
      </w:r>
      <w:r w:rsidR="00A9102B">
        <w:t>w</w:t>
      </w:r>
      <w:r>
        <w:t>aarom zien mensen zichzelf als superieur in deze wereld terwijl er zoveel a</w:t>
      </w:r>
      <w:r w:rsidR="00561B20">
        <w:t>ndere</w:t>
      </w:r>
      <w:r>
        <w:t xml:space="preserve"> </w:t>
      </w:r>
      <w:r w:rsidR="00A9102B">
        <w:t>schoonheid</w:t>
      </w:r>
      <w:r>
        <w:t>, intelligent</w:t>
      </w:r>
      <w:r w:rsidR="00A9102B">
        <w:t>i</w:t>
      </w:r>
      <w:r>
        <w:t>e</w:t>
      </w:r>
      <w:r w:rsidR="00A9102B">
        <w:t xml:space="preserve"> en handelingsmogelijkheden</w:t>
      </w:r>
      <w:r>
        <w:t xml:space="preserve"> in de natuurlijke </w:t>
      </w:r>
      <w:r w:rsidR="00A9102B">
        <w:t>wereld zijn?’</w:t>
      </w:r>
    </w:p>
    <w:p w14:paraId="3856EF76" w14:textId="77777777" w:rsidR="00A9102B" w:rsidRDefault="00A9102B" w:rsidP="00C62A7E">
      <w:pPr>
        <w:pStyle w:val="Geenafstand"/>
      </w:pPr>
    </w:p>
    <w:p w14:paraId="3856EF77" w14:textId="77777777" w:rsidR="00561B20" w:rsidRDefault="00A9102B" w:rsidP="00C62A7E">
      <w:pPr>
        <w:pStyle w:val="Geenafstand"/>
        <w:pBdr>
          <w:bottom w:val="single" w:sz="6" w:space="1" w:color="auto"/>
        </w:pBdr>
      </w:pPr>
      <w:r>
        <w:t xml:space="preserve">De jury waardeert dat een </w:t>
      </w:r>
      <w:r w:rsidRPr="00A9102B">
        <w:rPr>
          <w:i/>
        </w:rPr>
        <w:t>natuurlijk</w:t>
      </w:r>
      <w:r>
        <w:t xml:space="preserve"> pro</w:t>
      </w:r>
      <w:r w:rsidR="00561B20">
        <w:t>ces –</w:t>
      </w:r>
      <w:r>
        <w:t xml:space="preserve"> de cellulaire ervaring van de octopushuid – vertaald is naar een </w:t>
      </w:r>
      <w:r w:rsidRPr="00A9102B">
        <w:rPr>
          <w:i/>
        </w:rPr>
        <w:t>technische</w:t>
      </w:r>
      <w:r>
        <w:t xml:space="preserve"> installatie, waarbij de </w:t>
      </w:r>
      <w:r w:rsidRPr="00A9102B">
        <w:rPr>
          <w:i/>
        </w:rPr>
        <w:t>menselijke</w:t>
      </w:r>
      <w:r>
        <w:t xml:space="preserve"> interactie centraal staat. Door deze vertaling van  de symptomen van dierlijke organen heeft zij op l</w:t>
      </w:r>
      <w:r w:rsidR="00561B20">
        <w:t>é</w:t>
      </w:r>
      <w:r>
        <w:t>tterlijk schitterende wijze een universele zeggenschap bereikt</w:t>
      </w:r>
      <w:r w:rsidR="00561B20">
        <w:t>.</w:t>
      </w:r>
      <w:r>
        <w:t xml:space="preserve"> </w:t>
      </w:r>
      <w:r w:rsidR="00561B20">
        <w:t xml:space="preserve">De jury heeft daarmee gekozen voor een kunstenaar die probeert te begrijpen hoe de mens zichzelf zowel in als buiten de wereld plaatst. Kijkende naar haar veelbelovende </w:t>
      </w:r>
      <w:r>
        <w:t>oeuvre vinden we in haar werk tot nu toe consistentie en overtuigingskracht in haar thematiek en continue variatie en verrassing in haar uitwerking.</w:t>
      </w:r>
      <w:r w:rsidR="00561B20">
        <w:t xml:space="preserve"> Boven alles denkt de jury dat dit iemand is met een enorme ambitie en focus. </w:t>
      </w:r>
    </w:p>
    <w:p w14:paraId="3856EF78" w14:textId="77777777" w:rsidR="00A912AF" w:rsidRDefault="00A912AF" w:rsidP="00C62A7E">
      <w:pPr>
        <w:pStyle w:val="Geenafstand"/>
        <w:pBdr>
          <w:bottom w:val="single" w:sz="6" w:space="1" w:color="auto"/>
        </w:pBdr>
      </w:pPr>
    </w:p>
    <w:p w14:paraId="3856EF7A" w14:textId="77777777" w:rsidR="009F7D30" w:rsidRDefault="009F7D30" w:rsidP="00C62A7E">
      <w:pPr>
        <w:pStyle w:val="Geenafstand"/>
        <w:pBdr>
          <w:bottom w:val="single" w:sz="6" w:space="1" w:color="auto"/>
        </w:pBdr>
      </w:pPr>
    </w:p>
    <w:p w14:paraId="3856EF7B" w14:textId="77777777" w:rsidR="00561B20" w:rsidRDefault="00561B20" w:rsidP="00C62A7E">
      <w:pPr>
        <w:pStyle w:val="Geenafstand"/>
      </w:pPr>
    </w:p>
    <w:p w14:paraId="3856EF7C" w14:textId="77777777" w:rsidR="00561B20" w:rsidRDefault="00561B20" w:rsidP="00C62A7E">
      <w:pPr>
        <w:pStyle w:val="Geenafstand"/>
      </w:pPr>
      <w:r>
        <w:t>Terugkerende thema’s in het werk van de tweede winnaar</w:t>
      </w:r>
      <w:r w:rsidR="000B3F25">
        <w:t xml:space="preserve"> van de afdeling DBKV</w:t>
      </w:r>
      <w:r>
        <w:t xml:space="preserve"> zijn machtsverhoudingen in de samenleving en onze verhoudin</w:t>
      </w:r>
      <w:r w:rsidR="00A912AF">
        <w:t>g tot andere mensen en dieren. We zien o</w:t>
      </w:r>
      <w:r>
        <w:t xml:space="preserve">bjecten die in de eerste plaats AI- of </w:t>
      </w:r>
      <w:proofErr w:type="spellStart"/>
      <w:r w:rsidR="00A912AF">
        <w:t>computergegenereerd</w:t>
      </w:r>
      <w:proofErr w:type="spellEnd"/>
      <w:r>
        <w:t xml:space="preserve"> lijken, maar </w:t>
      </w:r>
      <w:r w:rsidR="00A912AF">
        <w:t xml:space="preserve">tegelijkertijd primaire gevoelens van menselijkheid oproepen. </w:t>
      </w:r>
      <w:r w:rsidR="00D775A5">
        <w:t>Representatie, schoonheidsidealen en de behoefte of</w:t>
      </w:r>
      <w:r w:rsidR="00B42168">
        <w:t xml:space="preserve"> zelfs</w:t>
      </w:r>
      <w:r w:rsidR="00D775A5">
        <w:t xml:space="preserve"> druk om je te schikken naar maatschappelijke conventies. </w:t>
      </w:r>
      <w:r w:rsidR="00A912AF">
        <w:t>De metafoor van de ballon die zich door de metalen kooi probeert te wringen</w:t>
      </w:r>
      <w:r w:rsidR="00D775A5">
        <w:t>:</w:t>
      </w:r>
      <w:r w:rsidR="00A912AF">
        <w:t xml:space="preserve"> als het keurslijf dat zovelen ervaren. </w:t>
      </w:r>
    </w:p>
    <w:p w14:paraId="3856EF7D" w14:textId="77777777" w:rsidR="00561B20" w:rsidRDefault="00561B20" w:rsidP="00C62A7E">
      <w:pPr>
        <w:pStyle w:val="Geenafstand"/>
      </w:pPr>
    </w:p>
    <w:p w14:paraId="3856EF7E" w14:textId="77777777" w:rsidR="00A912AF" w:rsidRDefault="00A912AF" w:rsidP="00C62A7E">
      <w:pPr>
        <w:pStyle w:val="Geenafstand"/>
      </w:pPr>
      <w:r>
        <w:t>De maker kenmerkt zich door een grote volwassenheid in het werken met verschillende media en uitdrukkingsvormen, zoals fotografie, kerami</w:t>
      </w:r>
      <w:r w:rsidR="00F34A93">
        <w:t xml:space="preserve">ek </w:t>
      </w:r>
      <w:r w:rsidR="00A76881">
        <w:t>en ruimtelijk werk</w:t>
      </w:r>
      <w:r>
        <w:t>. Een kunstenaar waarvan de jury ziet dat ze zich gedegen profileert</w:t>
      </w:r>
      <w:r w:rsidR="00D775A5">
        <w:t>, zelfs</w:t>
      </w:r>
      <w:r>
        <w:t xml:space="preserve"> tot aan haar visitekaartje en presentatie in de tentoonstellingswinkel. Ook de architectuur van het Rietveldgebouw weet zij in te zetten om haar werk te versterken. We hopen dat deze prijs de kunstenaar de mogelijkheid geeft om groots te blijven denken.</w:t>
      </w:r>
    </w:p>
    <w:p w14:paraId="3856EF7F" w14:textId="77777777" w:rsidR="00561B20" w:rsidRDefault="00561B20" w:rsidP="00C62A7E">
      <w:pPr>
        <w:pStyle w:val="Geenafstand"/>
      </w:pPr>
    </w:p>
    <w:p w14:paraId="3856EF81" w14:textId="77777777" w:rsidR="00561B20" w:rsidRDefault="00561B20" w:rsidP="00C62A7E">
      <w:pPr>
        <w:pStyle w:val="Geenafstand"/>
      </w:pPr>
    </w:p>
    <w:p w14:paraId="3856EF82" w14:textId="77777777" w:rsidR="00561B20" w:rsidRDefault="00561B20" w:rsidP="00C62A7E">
      <w:pPr>
        <w:pStyle w:val="Geenafstand"/>
      </w:pPr>
    </w:p>
    <w:p w14:paraId="3856EF83" w14:textId="77777777" w:rsidR="00561B20" w:rsidRDefault="00561B20" w:rsidP="00C62A7E">
      <w:pPr>
        <w:pStyle w:val="Geenafstand"/>
      </w:pPr>
    </w:p>
    <w:sectPr w:rsidR="00561B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35BE"/>
    <w:multiLevelType w:val="multilevel"/>
    <w:tmpl w:val="EC02C49E"/>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165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A7E"/>
    <w:rsid w:val="000637F7"/>
    <w:rsid w:val="0008556C"/>
    <w:rsid w:val="000B3F25"/>
    <w:rsid w:val="000D4B34"/>
    <w:rsid w:val="00137057"/>
    <w:rsid w:val="001D3168"/>
    <w:rsid w:val="002E6EDB"/>
    <w:rsid w:val="00561B20"/>
    <w:rsid w:val="007B7EAF"/>
    <w:rsid w:val="009F7D30"/>
    <w:rsid w:val="00A145C3"/>
    <w:rsid w:val="00A74B3F"/>
    <w:rsid w:val="00A76881"/>
    <w:rsid w:val="00A9102B"/>
    <w:rsid w:val="00A912AF"/>
    <w:rsid w:val="00B42168"/>
    <w:rsid w:val="00C62A7E"/>
    <w:rsid w:val="00D775A5"/>
    <w:rsid w:val="00E90BB8"/>
    <w:rsid w:val="00EB3917"/>
    <w:rsid w:val="00F34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EF70"/>
  <w15:docId w15:val="{AFE94029-164D-4E35-AD64-07D7C0E5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37F7"/>
    <w:rPr>
      <w:rFonts w:ascii="Arial" w:hAnsi="Arial"/>
      <w:sz w:val="20"/>
    </w:rPr>
  </w:style>
  <w:style w:type="paragraph" w:styleId="Kop2">
    <w:name w:val="heading 2"/>
    <w:basedOn w:val="Standaard"/>
    <w:next w:val="Standaard"/>
    <w:link w:val="Kop2Char"/>
    <w:uiPriority w:val="9"/>
    <w:unhideWhenUsed/>
    <w:qFormat/>
    <w:rsid w:val="002E6EDB"/>
    <w:pPr>
      <w:keepNext/>
      <w:keepLines/>
      <w:spacing w:before="200" w:after="0"/>
      <w:ind w:left="576" w:hanging="576"/>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74B3F"/>
    <w:pPr>
      <w:spacing w:after="0" w:line="240" w:lineRule="auto"/>
    </w:pPr>
    <w:rPr>
      <w:rFonts w:ascii="Arial" w:hAnsi="Arial"/>
      <w:sz w:val="20"/>
    </w:rPr>
  </w:style>
  <w:style w:type="character" w:customStyle="1" w:styleId="Kop2Char">
    <w:name w:val="Kop 2 Char"/>
    <w:basedOn w:val="Standaardalinea-lettertype"/>
    <w:link w:val="Kop2"/>
    <w:uiPriority w:val="9"/>
    <w:rsid w:val="002E6EDB"/>
    <w:rPr>
      <w:rFonts w:ascii="Arial" w:eastAsiaTheme="majorEastAsia" w:hAnsi="Arial" w:cstheme="majorBidi"/>
      <w:b/>
      <w:bCs/>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492</Words>
  <Characters>2711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Geutjes</dc:creator>
  <cp:lastModifiedBy>Geutjes, SJM (Stijn)</cp:lastModifiedBy>
  <cp:revision>16</cp:revision>
  <dcterms:created xsi:type="dcterms:W3CDTF">2024-07-05T17:16:00Z</dcterms:created>
  <dcterms:modified xsi:type="dcterms:W3CDTF">2024-07-08T07:23:00Z</dcterms:modified>
</cp:coreProperties>
</file>